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416A0">
        <w:rPr>
          <w:sz w:val="28"/>
          <w:szCs w:val="28"/>
        </w:rPr>
        <w:t>05-0518/2607/2025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416A0">
        <w:rPr>
          <w:bCs/>
          <w:sz w:val="28"/>
          <w:szCs w:val="28"/>
        </w:rPr>
        <w:t>04.06.2025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C416A0">
        <w:rPr>
          <w:sz w:val="28"/>
          <w:szCs w:val="28"/>
        </w:rPr>
        <w:t xml:space="preserve">общества с ограниченной ответственностью "Трест </w:t>
      </w:r>
      <w:r w:rsidRPr="00C416A0">
        <w:rPr>
          <w:sz w:val="28"/>
          <w:szCs w:val="28"/>
        </w:rPr>
        <w:t>Запсибгидрострой</w:t>
      </w:r>
      <w:r w:rsidRPr="00C416A0">
        <w:rPr>
          <w:sz w:val="28"/>
          <w:szCs w:val="28"/>
        </w:rPr>
        <w:t xml:space="preserve">", </w:t>
      </w:r>
      <w:r w:rsidRPr="00E60913" w:rsidR="00E60913">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416A0">
      <w:pPr>
        <w:ind w:firstLine="708"/>
        <w:jc w:val="both"/>
        <w:rPr>
          <w:sz w:val="28"/>
          <w:szCs w:val="28"/>
        </w:rPr>
      </w:pPr>
      <w:r w:rsidRPr="00C416A0">
        <w:rPr>
          <w:sz w:val="28"/>
          <w:szCs w:val="28"/>
        </w:rPr>
        <w:t xml:space="preserve">Общество с ограниченной ответственностью "Трест </w:t>
      </w:r>
      <w:r w:rsidRPr="00C416A0">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05.12.2024</w:t>
      </w:r>
      <w:r w:rsidRPr="000438FE">
        <w:rPr>
          <w:sz w:val="28"/>
          <w:szCs w:val="28"/>
        </w:rPr>
        <w:t xml:space="preserve"> </w:t>
      </w:r>
      <w:r>
        <w:rPr>
          <w:sz w:val="28"/>
          <w:szCs w:val="28"/>
        </w:rPr>
        <w:t>о</w:t>
      </w:r>
      <w:r w:rsidRPr="00C416A0">
        <w:rPr>
          <w:sz w:val="28"/>
          <w:szCs w:val="28"/>
        </w:rPr>
        <w:t xml:space="preserve">бщество с ограниченной ответственностью "Трест </w:t>
      </w:r>
      <w:r w:rsidRPr="00C416A0">
        <w:rPr>
          <w:sz w:val="28"/>
          <w:szCs w:val="28"/>
        </w:rPr>
        <w:t>Запсибгидрострой</w:t>
      </w:r>
      <w:r>
        <w:rPr>
          <w:sz w:val="28"/>
          <w:szCs w:val="28"/>
        </w:rPr>
        <w:t>"</w:t>
      </w:r>
      <w:r w:rsidRPr="000438FE">
        <w:rPr>
          <w:sz w:val="28"/>
          <w:szCs w:val="28"/>
        </w:rPr>
        <w:t xml:space="preserve"> </w:t>
      </w:r>
      <w:r w:rsidRPr="00C416A0">
        <w:rPr>
          <w:sz w:val="28"/>
          <w:szCs w:val="28"/>
        </w:rPr>
        <w:t>по адресу: ХМАО-Югра, г. Сургут, ул. Университетская, д.7, эт.3 в осях 10-15 ряды А-Н блок Б</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0356043010824092300064530</w:t>
      </w:r>
      <w:r w:rsidRPr="000438FE">
        <w:rPr>
          <w:sz w:val="28"/>
          <w:szCs w:val="28"/>
        </w:rPr>
        <w:t xml:space="preserve"> от </w:t>
      </w:r>
      <w:r>
        <w:rPr>
          <w:sz w:val="28"/>
          <w:szCs w:val="28"/>
        </w:rPr>
        <w:t>23.09.2024</w:t>
      </w:r>
      <w:r w:rsidRPr="000438FE">
        <w:rPr>
          <w:sz w:val="28"/>
          <w:szCs w:val="28"/>
        </w:rPr>
        <w:t>.</w:t>
      </w:r>
    </w:p>
    <w:p w:rsidR="000438FE" w:rsidRPr="000438FE" w:rsidP="00E130BB">
      <w:pPr>
        <w:ind w:firstLine="567"/>
        <w:jc w:val="both"/>
        <w:rPr>
          <w:color w:val="000000"/>
          <w:sz w:val="28"/>
          <w:szCs w:val="28"/>
        </w:rPr>
      </w:pPr>
      <w:r w:rsidRPr="00C416A0">
        <w:rPr>
          <w:sz w:val="28"/>
          <w:szCs w:val="28"/>
        </w:rPr>
        <w:t xml:space="preserve">Общество с ограниченной ответственностью "Трест </w:t>
      </w:r>
      <w:r w:rsidRPr="00C416A0">
        <w:rPr>
          <w:sz w:val="28"/>
          <w:szCs w:val="28"/>
        </w:rPr>
        <w:t>Запсибгидрострой</w:t>
      </w:r>
      <w:r w:rsidRPr="00C416A0">
        <w:rPr>
          <w:sz w:val="28"/>
          <w:szCs w:val="28"/>
        </w:rPr>
        <w:t>" о времени и месте судебного заседания извещен</w:t>
      </w:r>
      <w:r>
        <w:rPr>
          <w:sz w:val="28"/>
          <w:szCs w:val="28"/>
        </w:rPr>
        <w:t>о</w:t>
      </w:r>
      <w:r w:rsidRPr="00C416A0">
        <w:rPr>
          <w:sz w:val="28"/>
          <w:szCs w:val="28"/>
        </w:rPr>
        <w:t xml:space="preserve"> надлежащим образом</w:t>
      </w:r>
      <w:r w:rsidRPr="000438FE" w:rsidR="00765716">
        <w:rPr>
          <w:sz w:val="28"/>
          <w:szCs w:val="28"/>
        </w:rPr>
        <w:t xml:space="preserve">, </w:t>
      </w:r>
      <w:r w:rsidRPr="00E130BB" w:rsidR="00E130BB">
        <w:rPr>
          <w:spacing w:val="3"/>
          <w:sz w:val="28"/>
          <w:szCs w:val="28"/>
        </w:rPr>
        <w:t xml:space="preserve">судебной повесткой, </w:t>
      </w:r>
      <w:r>
        <w:rPr>
          <w:spacing w:val="3"/>
          <w:sz w:val="28"/>
          <w:szCs w:val="28"/>
        </w:rPr>
        <w:t>полученной 26.05.2025, заявлений и ходатайств в адрес суда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Pr="00C416A0" w:rsidR="00C416A0">
        <w:rPr>
          <w:color w:val="0000CC"/>
          <w:sz w:val="28"/>
          <w:szCs w:val="28"/>
        </w:rPr>
        <w:t>обществ</w:t>
      </w:r>
      <w:r w:rsidR="00C416A0">
        <w:rPr>
          <w:color w:val="0000CC"/>
          <w:sz w:val="28"/>
          <w:szCs w:val="28"/>
        </w:rPr>
        <w:t>а</w:t>
      </w:r>
      <w:r w:rsidRPr="00C416A0" w:rsidR="00C416A0">
        <w:rPr>
          <w:color w:val="0000CC"/>
          <w:sz w:val="28"/>
          <w:szCs w:val="28"/>
        </w:rPr>
        <w:t xml:space="preserve"> с ограниченной ответственностью "Трест </w:t>
      </w:r>
      <w:r w:rsidRPr="00C416A0" w:rsidR="00C416A0">
        <w:rPr>
          <w:color w:val="0000CC"/>
          <w:sz w:val="28"/>
          <w:szCs w:val="28"/>
        </w:rPr>
        <w:t>Запсибгидрострой</w:t>
      </w:r>
      <w:r w:rsidR="00C416A0">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416A0">
        <w:rPr>
          <w:color w:val="0070C0"/>
          <w:sz w:val="28"/>
          <w:szCs w:val="28"/>
        </w:rPr>
        <w:t>общества</w:t>
      </w:r>
      <w:r w:rsidRPr="00C416A0" w:rsidR="00C416A0">
        <w:rPr>
          <w:color w:val="0070C0"/>
          <w:sz w:val="28"/>
          <w:szCs w:val="28"/>
        </w:rPr>
        <w:t xml:space="preserve"> с ограниченной ответственностью "Трест </w:t>
      </w:r>
      <w:r w:rsidRPr="00C416A0" w:rsidR="00C416A0">
        <w:rPr>
          <w:color w:val="0070C0"/>
          <w:sz w:val="28"/>
          <w:szCs w:val="28"/>
        </w:rPr>
        <w:t>Запсибгидрострой</w:t>
      </w:r>
      <w:r w:rsidR="00C416A0">
        <w:rPr>
          <w:color w:val="0070C0"/>
          <w:sz w:val="28"/>
          <w:szCs w:val="28"/>
        </w:rPr>
        <w:t>"</w:t>
      </w:r>
      <w:r w:rsidR="001127EA">
        <w:rPr>
          <w:sz w:val="28"/>
          <w:szCs w:val="28"/>
        </w:rPr>
        <w:t xml:space="preserve"> </w:t>
      </w:r>
      <w:r w:rsidRPr="000438FE">
        <w:rPr>
          <w:sz w:val="28"/>
          <w:szCs w:val="28"/>
        </w:rPr>
        <w:t xml:space="preserve">в совершении административного правонарушения установлена и подтверждается </w:t>
      </w:r>
      <w:r w:rsidRPr="000438FE">
        <w:rPr>
          <w:sz w:val="28"/>
          <w:szCs w:val="28"/>
        </w:rPr>
        <w:t>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416A0">
        <w:rPr>
          <w:sz w:val="28"/>
          <w:szCs w:val="28"/>
        </w:rPr>
        <w:t>№ 0356043010425032602002364 от 26.03.2025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416A0">
        <w:rPr>
          <w:sz w:val="28"/>
          <w:szCs w:val="28"/>
        </w:rPr>
        <w:t>№ 0356043010824092300064530</w:t>
      </w:r>
      <w:r w:rsidRPr="000438FE">
        <w:rPr>
          <w:sz w:val="28"/>
          <w:szCs w:val="28"/>
        </w:rPr>
        <w:t xml:space="preserve"> </w:t>
      </w:r>
      <w:r w:rsidR="004858A6">
        <w:rPr>
          <w:sz w:val="28"/>
          <w:szCs w:val="28"/>
        </w:rPr>
        <w:t xml:space="preserve">от </w:t>
      </w:r>
      <w:r w:rsidR="00C416A0">
        <w:rPr>
          <w:sz w:val="28"/>
          <w:szCs w:val="28"/>
        </w:rPr>
        <w:t>23.09.2024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416A0">
        <w:rPr>
          <w:color w:val="0000CC"/>
          <w:sz w:val="28"/>
          <w:szCs w:val="28"/>
        </w:rPr>
        <w:t xml:space="preserve">общества с ограниченной ответственностью "Трест </w:t>
      </w:r>
      <w:r w:rsidR="00C416A0">
        <w:rPr>
          <w:color w:val="0000CC"/>
          <w:sz w:val="28"/>
          <w:szCs w:val="28"/>
        </w:rPr>
        <w:t>Запсибгидрострой</w:t>
      </w:r>
      <w:r w:rsidR="00C416A0">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w:t>
      </w:r>
      <w:r w:rsidRPr="000438FE">
        <w:rPr>
          <w:sz w:val="28"/>
          <w:szCs w:val="28"/>
        </w:rPr>
        <w:t xml:space="preserve">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C416A0">
        <w:rPr>
          <w:sz w:val="28"/>
          <w:szCs w:val="28"/>
        </w:rPr>
        <w:t xml:space="preserve">Общество с ограниченной ответственностью "Трест </w:t>
      </w:r>
      <w:r w:rsidRPr="00C416A0">
        <w:rPr>
          <w:sz w:val="28"/>
          <w:szCs w:val="28"/>
        </w:rPr>
        <w:t>Запсибгидрострой</w:t>
      </w:r>
      <w:r>
        <w:rPr>
          <w:sz w:val="28"/>
          <w:szCs w:val="28"/>
        </w:rPr>
        <w:t>"</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20000 (двадцать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04.06.2025</w:t>
      </w:r>
    </w:p>
    <w:p w:rsidR="001127EA" w:rsidP="00D5375B">
      <w:pPr>
        <w:jc w:val="both"/>
        <w:rPr>
          <w:sz w:val="28"/>
          <w:szCs w:val="28"/>
        </w:rPr>
      </w:pPr>
    </w:p>
    <w:p w:rsidR="00D5375B" w:rsidP="00D5375B">
      <w:pPr>
        <w:jc w:val="both"/>
      </w:pPr>
      <w:r>
        <w:t xml:space="preserve">Подлинный документ хранится в деле № </w:t>
      </w:r>
      <w:r w:rsidR="00C416A0">
        <w:t>05-0518/2607/2025</w:t>
      </w:r>
    </w:p>
    <w:p w:rsidR="00D5375B" w:rsidP="00D5375B">
      <w:pPr>
        <w:jc w:val="both"/>
      </w:pPr>
      <w:r>
        <w:t xml:space="preserve">Судебный акт не вступил в законную силу по состоянию на </w:t>
      </w:r>
      <w:r w:rsidR="00C416A0">
        <w:t>04.06.2025</w:t>
      </w:r>
    </w:p>
    <w:p w:rsidR="00D5375B" w:rsidP="00D5375B">
      <w:pPr>
        <w:jc w:val="both"/>
      </w:pPr>
    </w:p>
    <w:p w:rsidR="00C416A0" w:rsidRPr="00C416A0" w:rsidP="00C416A0">
      <w:pPr>
        <w:shd w:val="clear" w:color="auto" w:fill="FFFFFF"/>
        <w:ind w:firstLine="708"/>
        <w:jc w:val="both"/>
      </w:pPr>
      <w:r w:rsidRPr="00C416A0">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C416A0">
        <w:rPr>
          <w:color w:val="FF0000"/>
        </w:rPr>
        <w:t>УИН 0412365400625005182520154.</w:t>
      </w:r>
    </w:p>
    <w:p w:rsidR="00C416A0" w:rsidRPr="00C416A0" w:rsidP="00C416A0">
      <w:pPr>
        <w:ind w:firstLine="708"/>
        <w:jc w:val="both"/>
      </w:pPr>
      <w:r w:rsidRPr="00C416A0">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w:t>
      </w:r>
      <w:r w:rsidRPr="00C416A0">
        <w:t>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C416A0" w:rsidRPr="00C416A0" w:rsidP="00C416A0">
      <w:pPr>
        <w:spacing w:after="160" w:line="252" w:lineRule="auto"/>
        <w:ind w:firstLine="708"/>
      </w:pPr>
      <w:r w:rsidRPr="00C416A0">
        <w:t xml:space="preserve">Копию квитанции об оплате административного штрафа необходимо представить по адресу: г. Сургут, ул. Гагарина, д. 9, </w:t>
      </w:r>
      <w:r w:rsidRPr="00C416A0">
        <w:t>каб</w:t>
      </w:r>
      <w:r w:rsidRPr="00C416A0">
        <w:t>. 214.</w:t>
      </w:r>
    </w:p>
    <w:p w:rsidR="00ED0A79" w:rsidRPr="00E70851" w:rsidP="00C416A0">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75F0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123CE"/>
    <w:rsid w:val="00C34040"/>
    <w:rsid w:val="00C416A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60913"/>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1261EE2-8167-431F-8AE8-B55D6B7D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